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34" w:type="dxa"/>
        <w:tblLook w:val="01E0"/>
      </w:tblPr>
      <w:tblGrid>
        <w:gridCol w:w="4962"/>
        <w:gridCol w:w="284"/>
        <w:gridCol w:w="5245"/>
      </w:tblGrid>
      <w:tr w:rsidR="000D22D0" w:rsidRPr="000D22D0" w:rsidTr="000D22D0">
        <w:trPr>
          <w:trHeight w:val="1056"/>
        </w:trPr>
        <w:tc>
          <w:tcPr>
            <w:tcW w:w="4962" w:type="dxa"/>
          </w:tcPr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             ПРИНЯТО</w:t>
            </w:r>
          </w:p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Советом ГБПОУ</w:t>
            </w:r>
          </w:p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«НОКИ им. С.В. Рахманинова»               </w:t>
            </w:r>
          </w:p>
          <w:p w:rsidR="000D22D0" w:rsidRPr="000D22D0" w:rsidRDefault="000D22D0" w:rsidP="00DA1DFA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 </w:t>
            </w:r>
            <w:r w:rsidR="00DA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 </w:t>
            </w:r>
            <w:r w:rsidR="00DA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мая </w:t>
            </w: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2024 г. Протокол №</w:t>
            </w:r>
            <w:r w:rsidR="00DA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4" w:type="dxa"/>
            <w:shd w:val="clear" w:color="auto" w:fill="auto"/>
          </w:tcPr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УТВЕРЖДЕНО</w:t>
            </w:r>
          </w:p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приказом директора ГБПОУ   </w:t>
            </w:r>
          </w:p>
          <w:p w:rsidR="000D22D0" w:rsidRPr="000D22D0" w:rsidRDefault="000D22D0" w:rsidP="000D22D0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«НОКИ им. С.В. Рахманинова» </w:t>
            </w:r>
          </w:p>
          <w:p w:rsidR="000D22D0" w:rsidRPr="000D22D0" w:rsidRDefault="000D22D0" w:rsidP="00DA1DFA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="00DA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 </w:t>
            </w:r>
            <w:r w:rsidR="00DA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июня </w:t>
            </w: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2024 г. приказ №</w:t>
            </w:r>
            <w:r w:rsidR="00DA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238</w:t>
            </w:r>
            <w:r w:rsidRPr="000D22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</w:tbl>
    <w:p w:rsidR="00547792" w:rsidRDefault="00547792"/>
    <w:p w:rsidR="00E57EE4" w:rsidRDefault="00E57EE4"/>
    <w:p w:rsidR="00E57EE4" w:rsidRDefault="00E57EE4"/>
    <w:p w:rsidR="00E57EE4" w:rsidRDefault="00E57EE4"/>
    <w:p w:rsidR="00E57EE4" w:rsidRDefault="00E57EE4"/>
    <w:p w:rsidR="00E57EE4" w:rsidRDefault="00E57EE4"/>
    <w:p w:rsidR="00E57EE4" w:rsidRDefault="00E57EE4" w:rsidP="002407EB">
      <w:pPr>
        <w:jc w:val="center"/>
      </w:pPr>
    </w:p>
    <w:p w:rsidR="00E57EE4" w:rsidRDefault="00E57EE4" w:rsidP="00240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58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9419E" w:rsidRDefault="0049419E" w:rsidP="00240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методическом фонде художественного отделения</w:t>
      </w:r>
    </w:p>
    <w:p w:rsidR="0049419E" w:rsidRDefault="0049419E" w:rsidP="00240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ГПБОУ «Новгородский областной колледж искусств</w:t>
      </w:r>
    </w:p>
    <w:p w:rsidR="0049419E" w:rsidRPr="009F258E" w:rsidRDefault="0049419E" w:rsidP="00240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им. С.В. Рахманинова»</w:t>
      </w: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5005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F754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5416" w:rsidRDefault="00F75416" w:rsidP="00F754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5416" w:rsidRPr="00F75416" w:rsidRDefault="00F75416" w:rsidP="00F75416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5416">
        <w:rPr>
          <w:rFonts w:ascii="Times New Roman" w:eastAsia="Times New Roman" w:hAnsi="Times New Roman" w:cs="Times New Roman"/>
          <w:sz w:val="28"/>
          <w:szCs w:val="28"/>
        </w:rPr>
        <w:t>Великий Новгород</w:t>
      </w:r>
    </w:p>
    <w:p w:rsidR="00F75416" w:rsidRPr="00F75416" w:rsidRDefault="00F75416" w:rsidP="00F75416">
      <w:pPr>
        <w:widowControl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5416">
        <w:rPr>
          <w:rFonts w:ascii="Times New Roman" w:eastAsia="Times New Roman" w:hAnsi="Times New Roman" w:cs="Times New Roman"/>
          <w:sz w:val="28"/>
          <w:szCs w:val="28"/>
        </w:rPr>
        <w:t>2024</w:t>
      </w:r>
    </w:p>
    <w:p w:rsidR="005005C4" w:rsidRPr="005005C4" w:rsidRDefault="005005C4" w:rsidP="00500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05C4" w:rsidRDefault="005005C4" w:rsidP="00500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05C4">
        <w:rPr>
          <w:rFonts w:ascii="Times New Roman" w:eastAsia="Times New Roman" w:hAnsi="Times New Roman" w:cs="Times New Roman"/>
          <w:b/>
          <w:sz w:val="28"/>
          <w:szCs w:val="28"/>
        </w:rPr>
        <w:t>1.ОБЩИЕ ПОЛОЖЕНИЯ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005C4" w:rsidRDefault="005005C4" w:rsidP="00500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05C4" w:rsidRDefault="005005C4" w:rsidP="00C85D6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5C4">
        <w:rPr>
          <w:rFonts w:ascii="Times New Roman" w:eastAsia="Times New Roman" w:hAnsi="Times New Roman" w:cs="Times New Roman"/>
          <w:sz w:val="28"/>
          <w:szCs w:val="28"/>
        </w:rPr>
        <w:t>Настоящее положение разработано на основе Федерального закона от 29.12.2012 № 273-ФЗ (ред. от 03.07.16) «Об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005C4">
        <w:rPr>
          <w:rFonts w:ascii="Times New Roman" w:eastAsia="Times New Roman" w:hAnsi="Times New Roman" w:cs="Times New Roman"/>
          <w:sz w:val="28"/>
          <w:szCs w:val="28"/>
        </w:rPr>
        <w:t>, ФГОС по специальностям</w:t>
      </w:r>
      <w:r w:rsidR="002A7E1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005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7E1B" w:rsidRPr="002A7E1B">
        <w:rPr>
          <w:rFonts w:ascii="Times New Roman" w:eastAsia="Times New Roman" w:hAnsi="Times New Roman" w:cs="Times New Roman"/>
          <w:sz w:val="28"/>
          <w:szCs w:val="28"/>
        </w:rPr>
        <w:t>54.02.01 Дизайн (по отраслям)</w:t>
      </w:r>
      <w:r w:rsidRPr="005005C4">
        <w:rPr>
          <w:rFonts w:ascii="Times New Roman" w:eastAsia="Times New Roman" w:hAnsi="Times New Roman" w:cs="Times New Roman"/>
          <w:sz w:val="28"/>
          <w:szCs w:val="28"/>
        </w:rPr>
        <w:t>, 54.02.02 Декоративно-прикладное искусство</w:t>
      </w:r>
      <w:r w:rsidR="002A7E1B">
        <w:rPr>
          <w:rFonts w:ascii="Times New Roman" w:eastAsia="Times New Roman" w:hAnsi="Times New Roman" w:cs="Times New Roman"/>
          <w:sz w:val="28"/>
          <w:szCs w:val="28"/>
        </w:rPr>
        <w:t xml:space="preserve"> и народные промыслы (по видам), </w:t>
      </w:r>
      <w:r w:rsidR="00351894" w:rsidRPr="00351894">
        <w:rPr>
          <w:rFonts w:ascii="Times New Roman" w:eastAsia="Times New Roman" w:hAnsi="Times New Roman" w:cs="Times New Roman"/>
          <w:sz w:val="28"/>
          <w:szCs w:val="28"/>
        </w:rPr>
        <w:t>54.02.04 Реставрация</w:t>
      </w:r>
      <w:r w:rsidR="003518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171E" w:rsidRPr="00B7171E" w:rsidRDefault="00D572F0" w:rsidP="00C85D6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72F0">
        <w:rPr>
          <w:rFonts w:ascii="Times New Roman" w:eastAsia="Times New Roman" w:hAnsi="Times New Roman" w:cs="Times New Roman"/>
          <w:sz w:val="28"/>
          <w:szCs w:val="28"/>
        </w:rPr>
        <w:t>Настоящее положение определяет содержание работы методического фонда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71E" w:rsidRPr="00B7171E">
        <w:rPr>
          <w:rFonts w:ascii="Times New Roman" w:eastAsia="Times New Roman" w:hAnsi="Times New Roman" w:cs="Times New Roman"/>
          <w:sz w:val="28"/>
          <w:szCs w:val="28"/>
        </w:rPr>
        <w:t>ГПБОУ «Новгородский областной колледж искусств</w:t>
      </w:r>
    </w:p>
    <w:p w:rsidR="00F825E5" w:rsidRDefault="00B7171E" w:rsidP="00C85D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71E">
        <w:rPr>
          <w:rFonts w:ascii="Times New Roman" w:eastAsia="Times New Roman" w:hAnsi="Times New Roman" w:cs="Times New Roman"/>
          <w:sz w:val="28"/>
          <w:szCs w:val="28"/>
        </w:rPr>
        <w:t>им. С.В. Рахманинова»</w:t>
      </w:r>
      <w:r w:rsidR="00243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5E5" w:rsidRPr="00F825E5">
        <w:rPr>
          <w:rFonts w:ascii="Times New Roman" w:eastAsia="Times New Roman" w:hAnsi="Times New Roman" w:cs="Times New Roman"/>
          <w:sz w:val="28"/>
          <w:szCs w:val="28"/>
        </w:rPr>
        <w:t>(далее Колледж) по комплектованию учебно-методическими пособиями образовательного процесса по специальностям</w:t>
      </w:r>
      <w:r w:rsidR="00F825E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825E5" w:rsidRPr="002A7E1B">
        <w:rPr>
          <w:rFonts w:ascii="Times New Roman" w:eastAsia="Times New Roman" w:hAnsi="Times New Roman" w:cs="Times New Roman"/>
          <w:sz w:val="28"/>
          <w:szCs w:val="28"/>
        </w:rPr>
        <w:t>54.02.01 Дизайн (по отраслям)</w:t>
      </w:r>
      <w:r w:rsidR="00F825E5" w:rsidRPr="005005C4">
        <w:rPr>
          <w:rFonts w:ascii="Times New Roman" w:eastAsia="Times New Roman" w:hAnsi="Times New Roman" w:cs="Times New Roman"/>
          <w:sz w:val="28"/>
          <w:szCs w:val="28"/>
        </w:rPr>
        <w:t>, 54.02.02 Декоративно-прикладное искусство</w:t>
      </w:r>
      <w:r w:rsidR="00F825E5">
        <w:rPr>
          <w:rFonts w:ascii="Times New Roman" w:eastAsia="Times New Roman" w:hAnsi="Times New Roman" w:cs="Times New Roman"/>
          <w:sz w:val="28"/>
          <w:szCs w:val="28"/>
        </w:rPr>
        <w:t xml:space="preserve"> и народные промыслы (по видам), </w:t>
      </w:r>
      <w:r w:rsidR="00F825E5" w:rsidRPr="00351894">
        <w:rPr>
          <w:rFonts w:ascii="Times New Roman" w:eastAsia="Times New Roman" w:hAnsi="Times New Roman" w:cs="Times New Roman"/>
          <w:sz w:val="28"/>
          <w:szCs w:val="28"/>
        </w:rPr>
        <w:t>54.02.04 Реставрация</w:t>
      </w:r>
      <w:r w:rsidR="00F825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5D61" w:rsidRPr="00C85D61" w:rsidRDefault="00C85D61" w:rsidP="00C85D61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61">
        <w:rPr>
          <w:rFonts w:ascii="Times New Roman" w:hAnsi="Times New Roman" w:cs="Times New Roman"/>
          <w:sz w:val="28"/>
          <w:szCs w:val="28"/>
        </w:rPr>
        <w:t>Методический фонд действует в колледже в целях обеспечения хранения, учёта, а также учебно-методического и практического использования учебных работ в образовательном процессе. Методический фонд является</w:t>
      </w:r>
      <w:r w:rsidRPr="00C85D6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C85D61">
        <w:rPr>
          <w:rStyle w:val="similarworkspaneh2"/>
          <w:rFonts w:ascii="Times New Roman" w:hAnsi="Times New Roman" w:cs="Times New Roman"/>
          <w:sz w:val="28"/>
          <w:szCs w:val="28"/>
        </w:rPr>
        <w:t>средством повышения качества специальной и профессиональной подготовки студентов.</w:t>
      </w:r>
    </w:p>
    <w:p w:rsidR="00C85D61" w:rsidRDefault="00C85D61" w:rsidP="00C85D6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61">
        <w:rPr>
          <w:rFonts w:ascii="Times New Roman" w:hAnsi="Times New Roman" w:cs="Times New Roman"/>
          <w:sz w:val="28"/>
          <w:szCs w:val="28"/>
        </w:rPr>
        <w:t xml:space="preserve">Настоящее положение и деятельность методического фонда не может противоречить действующему законодательству, Уставу и другим локальным актам Колледжа. </w:t>
      </w:r>
    </w:p>
    <w:p w:rsidR="00047FAD" w:rsidRDefault="00047FAD" w:rsidP="00047FA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47FAD" w:rsidRDefault="00047FAD" w:rsidP="00047FA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FAD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047FAD" w:rsidRDefault="00047FAD" w:rsidP="00047FA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2.1. Основной целью методического фонда  является содействие методической работе колледжа.</w:t>
      </w: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2.2. В своей деятельности методический фонд решает следующие задачи:</w:t>
      </w: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- учёт и хранение курсовых, дипломных, подарочных работ;</w:t>
      </w: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-систематизация и формирование учебно-методического фонда Колледжа из числа курсовых, дипломных, подарочных работ, а также при решении методического совета конкурсных работ;</w:t>
      </w: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-оказание методической помощи преподавателям специальных дисциплин Колледжа;</w:t>
      </w: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- обеспечение необходимыми методическими пособиями;</w:t>
      </w:r>
    </w:p>
    <w:p w:rsidR="00E2794C" w:rsidRPr="00E2794C" w:rsidRDefault="00E2794C" w:rsidP="006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94C">
        <w:rPr>
          <w:rFonts w:ascii="Times New Roman" w:hAnsi="Times New Roman" w:cs="Times New Roman"/>
          <w:sz w:val="28"/>
          <w:szCs w:val="28"/>
        </w:rPr>
        <w:t>- подбор работ для занятий и выставок, оформление и реставрация работ;</w:t>
      </w:r>
    </w:p>
    <w:p w:rsidR="00BA62BD" w:rsidRDefault="00E2794C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794C">
        <w:rPr>
          <w:rFonts w:ascii="Times New Roman" w:hAnsi="Times New Roman" w:cs="Times New Roman"/>
          <w:sz w:val="28"/>
          <w:szCs w:val="28"/>
        </w:rPr>
        <w:t>- организация методической помощи ДШ</w:t>
      </w:r>
      <w:r w:rsidR="005E045D">
        <w:rPr>
          <w:rFonts w:ascii="Times New Roman" w:hAnsi="Times New Roman" w:cs="Times New Roman"/>
          <w:sz w:val="28"/>
          <w:szCs w:val="28"/>
        </w:rPr>
        <w:t>И при колледже</w:t>
      </w:r>
      <w:r w:rsidRPr="00E2794C">
        <w:rPr>
          <w:rFonts w:ascii="Times New Roman" w:hAnsi="Times New Roman" w:cs="Times New Roman"/>
          <w:sz w:val="28"/>
          <w:szCs w:val="28"/>
        </w:rPr>
        <w:t xml:space="preserve"> и </w:t>
      </w:r>
      <w:r w:rsidR="00BA62BD" w:rsidRPr="00BA62BD">
        <w:rPr>
          <w:rFonts w:ascii="Times New Roman" w:eastAsia="Times New Roman" w:hAnsi="Times New Roman" w:cs="Times New Roman"/>
          <w:sz w:val="28"/>
          <w:szCs w:val="28"/>
          <w:lang w:eastAsia="en-US"/>
        </w:rPr>
        <w:t>ДШИ Новгородской области.</w:t>
      </w:r>
    </w:p>
    <w:p w:rsidR="008D7A22" w:rsidRDefault="008D7A22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D7A22" w:rsidRDefault="008D7A22" w:rsidP="008D7A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D7A2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3. ОРГАНИЗАЦИЯ ДЕЯТЕЛЬНОСТИ</w:t>
      </w:r>
    </w:p>
    <w:p w:rsidR="00E16446" w:rsidRDefault="00E16446" w:rsidP="008D7A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>3.1. Общее руководство работой методического фонда осуществляет заместитель директора по учебной и организационно-методической работе.</w:t>
      </w: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3.2. Заведующий методическим фондом назначается приказом директора из числа преподавателей спец. дисциплин. Работа заведующего методическим фондом оплачивается в установленном порядке.</w:t>
      </w: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>3.3. Методический фонд формируется из курсовых, дипломных работ студентов Колледжа и работ, переданных в дар Колледжу частными лицами и специализированными учебными заведениями. Членами цикловой комиссии художественных дисциплин может устанавливаться высокая художественная ценность учебных  работ студентов Колледжа, что означает передачу работ в Методический фонд.</w:t>
      </w: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>3.4. Работы методического фонда являются собственностью Колледжа. Хищение работ из материального фонда влечёт за собой административное наказание, для студентов вплоть до отчисления.</w:t>
      </w: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>3.5. Методический фонд Колледжа включает в себя: учебно-методический фонд и подарочный фонд.</w:t>
      </w: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>3.5.1. Курсовые и дипломные работы, работы, переданные в дар Колледжу, имеющие учебно-методическую ценность, могут быть использованы в качестве учебных пособий, составляют методический фонд Колледжа и подлежат постоянному хранению.</w:t>
      </w:r>
    </w:p>
    <w:p w:rsidR="00691C45" w:rsidRP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>3.5.2. Дипломные работы</w:t>
      </w:r>
      <w:r w:rsidR="003A0969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 переданные в дар Колледжу хранятся 5 лет, по истечению этого срока,  в течение года, автор работ вправе забрать работу по заявлению на имя директора колледжа. Если автор не забрал работы в течение года, работы будут переданы в учебно-методический фонд и подарочный фонд. Все выпускные квалификационные работы выполненные для колледжа соответственно принадлежат Колледжу и по истечении 5 лет не возвращаются.</w:t>
      </w:r>
    </w:p>
    <w:p w:rsidR="00691C45" w:rsidRDefault="00691C45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1C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3.5.3. Подарочный фонд составляют учебные работы студентов, признанные большинством членов цикловой комиссией художественных дисциплин, выполненными на хорошем профессиональном уровне, которые могут быть переданы в дар  в качестве методической помощи, а также учебные работы студентов Колледжа, хранение которых в методическом фонде Колледжа признано комиссией нецелесообразным. </w:t>
      </w:r>
    </w:p>
    <w:p w:rsidR="0052344D" w:rsidRDefault="0052344D" w:rsidP="0069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2344D" w:rsidRDefault="0052344D" w:rsidP="0052344D">
      <w:pPr>
        <w:widowControl w:val="0"/>
        <w:adjustRightInd w:val="0"/>
        <w:spacing w:after="0" w:line="360" w:lineRule="atLeast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52344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4. ПОРЯДОК УЧЁТА И ХРАНЕНИЯ, ПОЛУЧЕНИЯ И ВЫДА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ЧИ РАБОТ ИЗ МЕТОДИЧЕСКОГО ФОНДА</w:t>
      </w:r>
    </w:p>
    <w:p w:rsidR="00A154DA" w:rsidRDefault="00A154DA" w:rsidP="0052344D">
      <w:pPr>
        <w:widowControl w:val="0"/>
        <w:adjustRightInd w:val="0"/>
        <w:spacing w:after="0" w:line="360" w:lineRule="atLeast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1A4BB2" w:rsidRPr="001A4BB2" w:rsidRDefault="0062603B" w:rsidP="003F219A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2603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4.1 </w:t>
      </w:r>
      <w:r w:rsidR="001A4BB2" w:rsidRPr="001A4BB2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</w:t>
      </w:r>
      <w:r w:rsidR="00167825">
        <w:rPr>
          <w:rFonts w:ascii="Times New Roman" w:eastAsia="Times New Roman" w:hAnsi="Times New Roman" w:cs="Times New Roman"/>
          <w:sz w:val="28"/>
          <w:szCs w:val="28"/>
          <w:lang w:eastAsia="en-US"/>
        </w:rPr>
        <w:t>едующий</w:t>
      </w:r>
      <w:r w:rsidR="001A4BB2" w:rsidRPr="001A4BB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методическим фондом:</w:t>
      </w:r>
    </w:p>
    <w:p w:rsidR="001A4BB2" w:rsidRPr="001A4BB2" w:rsidRDefault="001A4BB2" w:rsidP="003F219A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A4BB2">
        <w:rPr>
          <w:rFonts w:ascii="Times New Roman" w:eastAsia="Times New Roman" w:hAnsi="Times New Roman" w:cs="Times New Roman"/>
          <w:sz w:val="28"/>
          <w:szCs w:val="28"/>
          <w:lang w:eastAsia="en-US"/>
        </w:rPr>
        <w:t>- систематизирует и ведёт учёт курсовых работ в журнале регистрации курсовых работ, дипломных работ в журнале регистрации ВКР, создаёт каталог  работ;</w:t>
      </w:r>
    </w:p>
    <w:p w:rsidR="004F58A8" w:rsidRPr="004F58A8" w:rsidRDefault="004F58A8" w:rsidP="003F2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8A8">
        <w:rPr>
          <w:rFonts w:ascii="Times New Roman" w:eastAsia="Times New Roman" w:hAnsi="Times New Roman" w:cs="Times New Roman"/>
          <w:sz w:val="28"/>
          <w:szCs w:val="28"/>
        </w:rPr>
        <w:t>-</w:t>
      </w:r>
      <w:r w:rsidR="003F21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8A8">
        <w:rPr>
          <w:rFonts w:ascii="Times New Roman" w:eastAsia="Times New Roman" w:hAnsi="Times New Roman" w:cs="Times New Roman"/>
          <w:sz w:val="28"/>
          <w:szCs w:val="28"/>
        </w:rPr>
        <w:t>по запросу преподавателей обеспечивает учебный процесс необходимыми методическими материалами;</w:t>
      </w:r>
    </w:p>
    <w:p w:rsidR="004F58A8" w:rsidRPr="004F58A8" w:rsidRDefault="004F58A8" w:rsidP="003F2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8A8">
        <w:rPr>
          <w:rFonts w:ascii="Times New Roman" w:eastAsia="Times New Roman" w:hAnsi="Times New Roman" w:cs="Times New Roman"/>
          <w:sz w:val="28"/>
          <w:szCs w:val="28"/>
        </w:rPr>
        <w:t>-</w:t>
      </w:r>
      <w:r w:rsidR="003F21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8A8">
        <w:rPr>
          <w:rFonts w:ascii="Times New Roman" w:eastAsia="Times New Roman" w:hAnsi="Times New Roman" w:cs="Times New Roman"/>
          <w:sz w:val="28"/>
          <w:szCs w:val="28"/>
        </w:rPr>
        <w:t>при выдаче работ из методического фонда преподаватель лично получает их под роспись в журнале выдачи с указанием срока возврата. Преподаватель обеспечивает сохранность работ в аудиториях.</w:t>
      </w:r>
    </w:p>
    <w:p w:rsidR="004F58A8" w:rsidRPr="004F58A8" w:rsidRDefault="004F58A8" w:rsidP="003F2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8A8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3F21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8A8">
        <w:rPr>
          <w:rFonts w:ascii="Times New Roman" w:eastAsia="Times New Roman" w:hAnsi="Times New Roman" w:cs="Times New Roman"/>
          <w:sz w:val="28"/>
          <w:szCs w:val="28"/>
        </w:rPr>
        <w:t>проводит профилактический и текущий ремонт имущества фонда;</w:t>
      </w:r>
    </w:p>
    <w:p w:rsidR="004F58A8" w:rsidRPr="004F58A8" w:rsidRDefault="004F58A8" w:rsidP="003F2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8A8">
        <w:rPr>
          <w:rFonts w:ascii="Times New Roman" w:eastAsia="Times New Roman" w:hAnsi="Times New Roman" w:cs="Times New Roman"/>
          <w:sz w:val="28"/>
          <w:szCs w:val="28"/>
        </w:rPr>
        <w:t>- на основании решения методического совета Колледжа готовит документы к выдаче работ для оказания методической помощи ДШИ, для организации выставок;</w:t>
      </w:r>
    </w:p>
    <w:p w:rsidR="004F58A8" w:rsidRDefault="004F58A8" w:rsidP="003F2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8A8">
        <w:rPr>
          <w:rFonts w:ascii="Times New Roman" w:eastAsia="Times New Roman" w:hAnsi="Times New Roman" w:cs="Times New Roman"/>
          <w:sz w:val="28"/>
          <w:szCs w:val="28"/>
        </w:rPr>
        <w:t>-ежегодно совместно с комиссией по инвентаризации, назначаемой приказом директора, проводит инвентаризацию методического фонда.</w:t>
      </w:r>
    </w:p>
    <w:p w:rsidR="00B240C5" w:rsidRDefault="00B240C5" w:rsidP="003F2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0C5" w:rsidRDefault="00B240C5" w:rsidP="00B240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0C5">
        <w:rPr>
          <w:rFonts w:ascii="Times New Roman" w:eastAsia="Times New Roman" w:hAnsi="Times New Roman" w:cs="Times New Roman"/>
          <w:b/>
          <w:sz w:val="28"/>
          <w:szCs w:val="28"/>
        </w:rPr>
        <w:t>5. ДОКУМЕНТАЦИЯ МЕТОДИЧЕСКОГО ФОНДА</w:t>
      </w:r>
    </w:p>
    <w:p w:rsidR="00B240C5" w:rsidRDefault="00B240C5" w:rsidP="00B240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3409" w:rsidRPr="00C23409" w:rsidRDefault="00C23409" w:rsidP="00C23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09">
        <w:rPr>
          <w:rFonts w:ascii="Times New Roman" w:eastAsia="Times New Roman" w:hAnsi="Times New Roman" w:cs="Times New Roman"/>
          <w:sz w:val="28"/>
          <w:szCs w:val="28"/>
        </w:rPr>
        <w:t>5.1.  Находящиеся на хранении и поступающие в фонд работы должны фиксироваться в книге учёта  методического фонда, книге регистрации курсовых работ, книге регистрации дипломных работ, в которых указываются следующие каталожные данные:</w:t>
      </w:r>
    </w:p>
    <w:p w:rsidR="00C23409" w:rsidRPr="00C23409" w:rsidRDefault="00C23409" w:rsidP="00C23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09">
        <w:rPr>
          <w:rFonts w:ascii="Times New Roman" w:eastAsia="Times New Roman" w:hAnsi="Times New Roman" w:cs="Times New Roman"/>
          <w:sz w:val="28"/>
          <w:szCs w:val="28"/>
        </w:rPr>
        <w:t>ФИО автора, курс, преподаватель, название (тема) работы, материал, размер, год выполнения. Порядковый номер записи данных о работе в книге учёта и на работе должны соответствовать.</w:t>
      </w:r>
    </w:p>
    <w:p w:rsidR="00C23409" w:rsidRPr="00C23409" w:rsidRDefault="00C23409" w:rsidP="00C23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09">
        <w:rPr>
          <w:rFonts w:ascii="Times New Roman" w:eastAsia="Times New Roman" w:hAnsi="Times New Roman" w:cs="Times New Roman"/>
          <w:sz w:val="28"/>
          <w:szCs w:val="28"/>
        </w:rPr>
        <w:t>5.2. Журнал выдачи работ из методического фонда.</w:t>
      </w:r>
    </w:p>
    <w:p w:rsidR="00C23409" w:rsidRPr="00C23409" w:rsidRDefault="00C23409" w:rsidP="00C23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09">
        <w:rPr>
          <w:rFonts w:ascii="Times New Roman" w:eastAsia="Times New Roman" w:hAnsi="Times New Roman" w:cs="Times New Roman"/>
          <w:sz w:val="28"/>
          <w:szCs w:val="28"/>
        </w:rPr>
        <w:t>5.3. Электронный каталог с фото и видео картотекой работ, находящихся на хранении в методическом фонде.</w:t>
      </w:r>
    </w:p>
    <w:p w:rsidR="00C23409" w:rsidRPr="00C23409" w:rsidRDefault="00C23409" w:rsidP="00C23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09">
        <w:rPr>
          <w:rFonts w:ascii="Times New Roman" w:eastAsia="Times New Roman" w:hAnsi="Times New Roman" w:cs="Times New Roman"/>
          <w:sz w:val="28"/>
          <w:szCs w:val="28"/>
        </w:rPr>
        <w:t>5.4 План работы методического фонда (годовой).</w:t>
      </w:r>
    </w:p>
    <w:p w:rsidR="00C23409" w:rsidRPr="00C23409" w:rsidRDefault="00C23409" w:rsidP="00C23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09">
        <w:rPr>
          <w:rFonts w:ascii="Times New Roman" w:eastAsia="Times New Roman" w:hAnsi="Times New Roman" w:cs="Times New Roman"/>
          <w:sz w:val="28"/>
          <w:szCs w:val="28"/>
        </w:rPr>
        <w:t>5.5. Отчёт о работе методического фонда (годовой).</w:t>
      </w:r>
    </w:p>
    <w:p w:rsidR="00B240C5" w:rsidRPr="004F58A8" w:rsidRDefault="00B240C5" w:rsidP="00B240C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5145" w:rsidRPr="0062603B" w:rsidRDefault="00FF5145" w:rsidP="003F219A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154DA" w:rsidRPr="0052344D" w:rsidRDefault="00A154DA" w:rsidP="004F58A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2344D" w:rsidRPr="00691C45" w:rsidRDefault="0052344D" w:rsidP="004F5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16446" w:rsidRPr="00E16446" w:rsidRDefault="00E16446" w:rsidP="004F5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47FAD" w:rsidRPr="00047FAD" w:rsidRDefault="00047FAD" w:rsidP="004F5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D61" w:rsidRDefault="00C85D61" w:rsidP="004F5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5C4" w:rsidRPr="005005C4" w:rsidRDefault="005005C4" w:rsidP="004F5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5C4" w:rsidRPr="005005C4" w:rsidRDefault="005005C4" w:rsidP="00500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5C4" w:rsidRPr="005005C4" w:rsidRDefault="005005C4" w:rsidP="00500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258E" w:rsidRPr="009F258E" w:rsidRDefault="009F258E" w:rsidP="00494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F258E" w:rsidRPr="009F258E" w:rsidSect="005005C4">
      <w:footerReference w:type="default" r:id="rId7"/>
      <w:pgSz w:w="11906" w:h="16838"/>
      <w:pgMar w:top="1135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53E" w:rsidRDefault="007E453E" w:rsidP="00D40E4C">
      <w:pPr>
        <w:spacing w:after="0" w:line="240" w:lineRule="auto"/>
      </w:pPr>
      <w:r>
        <w:separator/>
      </w:r>
    </w:p>
  </w:endnote>
  <w:endnote w:type="continuationSeparator" w:id="1">
    <w:p w:rsidR="007E453E" w:rsidRDefault="007E453E" w:rsidP="00D4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89928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40E4C" w:rsidRDefault="007A1713">
        <w:pPr>
          <w:pStyle w:val="a5"/>
          <w:jc w:val="center"/>
        </w:pPr>
        <w:r w:rsidRPr="00D40E4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40E4C" w:rsidRPr="00D40E4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40E4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1DFA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D40E4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40E4C" w:rsidRDefault="00D40E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53E" w:rsidRDefault="007E453E" w:rsidP="00D40E4C">
      <w:pPr>
        <w:spacing w:after="0" w:line="240" w:lineRule="auto"/>
      </w:pPr>
      <w:r>
        <w:separator/>
      </w:r>
    </w:p>
  </w:footnote>
  <w:footnote w:type="continuationSeparator" w:id="1">
    <w:p w:rsidR="007E453E" w:rsidRDefault="007E453E" w:rsidP="00D40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E1524"/>
    <w:multiLevelType w:val="multilevel"/>
    <w:tmpl w:val="3578C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DEF5CEF"/>
    <w:multiLevelType w:val="multilevel"/>
    <w:tmpl w:val="3578C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22D0"/>
    <w:rsid w:val="00047FAD"/>
    <w:rsid w:val="000D22D0"/>
    <w:rsid w:val="00167825"/>
    <w:rsid w:val="001A4BB2"/>
    <w:rsid w:val="002407EB"/>
    <w:rsid w:val="00243670"/>
    <w:rsid w:val="002A7E1B"/>
    <w:rsid w:val="00341410"/>
    <w:rsid w:val="00351894"/>
    <w:rsid w:val="003A0969"/>
    <w:rsid w:val="003F219A"/>
    <w:rsid w:val="00451331"/>
    <w:rsid w:val="0049419E"/>
    <w:rsid w:val="004A6788"/>
    <w:rsid w:val="004F58A8"/>
    <w:rsid w:val="005005C4"/>
    <w:rsid w:val="0052344D"/>
    <w:rsid w:val="00547792"/>
    <w:rsid w:val="005E045D"/>
    <w:rsid w:val="0062603B"/>
    <w:rsid w:val="00691C45"/>
    <w:rsid w:val="007A1713"/>
    <w:rsid w:val="007E453E"/>
    <w:rsid w:val="008D7A22"/>
    <w:rsid w:val="009F258E"/>
    <w:rsid w:val="00A154DA"/>
    <w:rsid w:val="00B240C5"/>
    <w:rsid w:val="00B442F5"/>
    <w:rsid w:val="00B7171E"/>
    <w:rsid w:val="00BA62BD"/>
    <w:rsid w:val="00BE23C3"/>
    <w:rsid w:val="00C23409"/>
    <w:rsid w:val="00C85D61"/>
    <w:rsid w:val="00D40E4C"/>
    <w:rsid w:val="00D572F0"/>
    <w:rsid w:val="00D645D2"/>
    <w:rsid w:val="00DA1DFA"/>
    <w:rsid w:val="00DB4159"/>
    <w:rsid w:val="00E16446"/>
    <w:rsid w:val="00E2794C"/>
    <w:rsid w:val="00E57EE4"/>
    <w:rsid w:val="00E74595"/>
    <w:rsid w:val="00F75416"/>
    <w:rsid w:val="00F825E5"/>
    <w:rsid w:val="00FF5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0E4C"/>
  </w:style>
  <w:style w:type="paragraph" w:styleId="a5">
    <w:name w:val="footer"/>
    <w:basedOn w:val="a"/>
    <w:link w:val="a6"/>
    <w:uiPriority w:val="99"/>
    <w:unhideWhenUsed/>
    <w:rsid w:val="00D4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0E4C"/>
  </w:style>
  <w:style w:type="paragraph" w:styleId="a7">
    <w:name w:val="Body Text"/>
    <w:basedOn w:val="a"/>
    <w:link w:val="a8"/>
    <w:rsid w:val="00C85D61"/>
    <w:pPr>
      <w:spacing w:after="0" w:line="240" w:lineRule="auto"/>
    </w:pPr>
    <w:rPr>
      <w:rFonts w:ascii="Tahoma" w:eastAsia="Times New Roman" w:hAnsi="Tahoma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85D61"/>
    <w:rPr>
      <w:rFonts w:ascii="Tahoma" w:eastAsia="Times New Roman" w:hAnsi="Tahoma" w:cs="Times New Roman"/>
      <w:sz w:val="28"/>
      <w:szCs w:val="20"/>
    </w:rPr>
  </w:style>
  <w:style w:type="character" w:customStyle="1" w:styleId="similarworkspaneh2">
    <w:name w:val="similar_work_spane_h2"/>
    <w:rsid w:val="00C85D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PK-2</dc:creator>
  <cp:keywords/>
  <dc:description/>
  <cp:lastModifiedBy>PK-2</cp:lastModifiedBy>
  <cp:revision>64</cp:revision>
  <dcterms:created xsi:type="dcterms:W3CDTF">2024-04-05T13:51:00Z</dcterms:created>
  <dcterms:modified xsi:type="dcterms:W3CDTF">2024-06-20T11:58:00Z</dcterms:modified>
</cp:coreProperties>
</file>